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0B5EC66C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715075">
        <w:rPr>
          <w:rFonts w:asciiTheme="minorHAnsi" w:eastAsia="Arial" w:hAnsiTheme="minorHAnsi" w:cstheme="minorHAnsi"/>
          <w:b/>
          <w:i/>
          <w:sz w:val="20"/>
          <w:szCs w:val="20"/>
        </w:rPr>
        <w:t>2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E026D06" w14:textId="77777777" w:rsidR="008C10D4" w:rsidRDefault="0034457D" w:rsidP="008C10D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10D4" w:rsidRPr="00C86153">
        <w:rPr>
          <w:rFonts w:asciiTheme="minorHAnsi" w:hAnsiTheme="minorHAnsi" w:cstheme="minorHAnsi"/>
          <w:b/>
          <w:bCs/>
          <w:sz w:val="20"/>
          <w:szCs w:val="20"/>
        </w:rPr>
        <w:t>Stojący dozowniki bezdotykowy do płynu dezynfekcyjnego</w:t>
      </w:r>
    </w:p>
    <w:p w14:paraId="00F16667" w14:textId="4E1D4F6D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47F22667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B824F9" w14:textId="31A972AD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377662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439972C8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511F7185" w:rsidR="0034457D" w:rsidRPr="00C04BA2" w:rsidRDefault="0034457D" w:rsidP="008C10D4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A24E20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8C10D4" w:rsidRP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10D4" w:rsidRPr="00C86153">
        <w:rPr>
          <w:rFonts w:asciiTheme="minorHAnsi" w:hAnsiTheme="minorHAnsi" w:cstheme="minorHAnsi"/>
          <w:b/>
          <w:bCs/>
          <w:sz w:val="20"/>
          <w:szCs w:val="20"/>
        </w:rPr>
        <w:t>Stojący dozowniki bezdotykowy do płynu dezynfekcyjnego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– 150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14:paraId="27DAF5C5" w14:textId="77777777" w:rsidR="0034457D" w:rsidRPr="00C04BA2" w:rsidRDefault="0034457D" w:rsidP="0034457D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62DB576B" w14:textId="77777777" w:rsidR="0034457D" w:rsidRPr="00C04BA2" w:rsidRDefault="0034457D" w:rsidP="0034457D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13B58A27" w14:textId="77777777" w:rsidR="0034457D" w:rsidRPr="00C04BA2" w:rsidRDefault="0034457D" w:rsidP="0034457D">
      <w:pPr>
        <w:suppressAutoHyphens/>
        <w:autoSpaceDN w:val="0"/>
        <w:ind w:left="72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3681AB52" w14:textId="77DCA7D2" w:rsidR="0034457D" w:rsidRPr="00C04BA2" w:rsidRDefault="008C10D4" w:rsidP="008C10D4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86153">
        <w:rPr>
          <w:rFonts w:asciiTheme="minorHAnsi" w:hAnsiTheme="minorHAnsi" w:cstheme="minorHAnsi"/>
          <w:b/>
          <w:bCs/>
          <w:sz w:val="20"/>
          <w:szCs w:val="20"/>
        </w:rPr>
        <w:t>Stojący dozowniki bezdotykowy do płynu dezynfekcyjnego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- 150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34457D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0D4" w:rsidRPr="00C86153" w14:paraId="04CB2DC8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6EC078CC" w14:textId="3172F473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>do użytku</w:t>
            </w:r>
            <w:r w:rsidR="00C15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 xml:space="preserve">wewnątrz </w:t>
            </w:r>
            <w:r w:rsidR="00C15D88">
              <w:rPr>
                <w:rFonts w:asciiTheme="minorHAnsi" w:hAnsiTheme="minorHAnsi" w:cstheme="minorHAnsi"/>
                <w:sz w:val="20"/>
                <w:szCs w:val="20"/>
              </w:rPr>
              <w:t>/ na zewnątrz</w:t>
            </w:r>
          </w:p>
        </w:tc>
        <w:tc>
          <w:tcPr>
            <w:tcW w:w="4531" w:type="dxa"/>
          </w:tcPr>
          <w:p w14:paraId="68E71987" w14:textId="55F7C02A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wpisać</w:t>
            </w:r>
          </w:p>
        </w:tc>
      </w:tr>
      <w:tr w:rsidR="008C10D4" w:rsidRPr="00C86153" w14:paraId="6FA3E78F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01A80E0D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 xml:space="preserve">Podawanie płynu dezynfekującego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bezdotykowo</w:t>
            </w:r>
          </w:p>
        </w:tc>
        <w:tc>
          <w:tcPr>
            <w:tcW w:w="4531" w:type="dxa"/>
          </w:tcPr>
          <w:p w14:paraId="272FCBA3" w14:textId="64F33878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Tak/Nie </w:t>
            </w:r>
          </w:p>
        </w:tc>
      </w:tr>
      <w:tr w:rsidR="008C10D4" w:rsidRPr="00C86153" w14:paraId="2F8F9572" w14:textId="77777777" w:rsidTr="005A69E5">
        <w:trPr>
          <w:trHeight w:val="300"/>
        </w:trPr>
        <w:tc>
          <w:tcPr>
            <w:tcW w:w="4531" w:type="dxa"/>
            <w:noWrap/>
          </w:tcPr>
          <w:p w14:paraId="7DF738E4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Sposób dozowania regulowany (strumień  i forma rozproszonej mgiełki; tzw. „SPRAY”</w:t>
            </w:r>
          </w:p>
        </w:tc>
        <w:tc>
          <w:tcPr>
            <w:tcW w:w="4531" w:type="dxa"/>
          </w:tcPr>
          <w:p w14:paraId="104E86A1" w14:textId="4B6F812C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 sposób podawania płynu</w:t>
            </w:r>
          </w:p>
        </w:tc>
      </w:tr>
      <w:tr w:rsidR="008C10D4" w:rsidRPr="00C86153" w14:paraId="44D87165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4F82864A" w14:textId="130A5AD6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3D92">
              <w:rPr>
                <w:rFonts w:asciiTheme="minorHAnsi" w:hAnsiTheme="minorHAnsi" w:cstheme="minorHAnsi"/>
                <w:sz w:val="20"/>
                <w:szCs w:val="20"/>
              </w:rPr>
              <w:t>Zasilanie powinno umożliwić podanie 25000 dawek płynu na jednym komplecie baterii lub jednym ładowaniu akumulatorów</w:t>
            </w:r>
          </w:p>
        </w:tc>
        <w:tc>
          <w:tcPr>
            <w:tcW w:w="4531" w:type="dxa"/>
          </w:tcPr>
          <w:p w14:paraId="5D669E6C" w14:textId="3D3A2958" w:rsidR="008C10D4" w:rsidRPr="00C15D88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5D88">
              <w:rPr>
                <w:rFonts w:asciiTheme="minorHAnsi" w:hAnsiTheme="minorHAnsi" w:cstheme="minorHAnsi"/>
                <w:sz w:val="20"/>
                <w:szCs w:val="20"/>
              </w:rPr>
              <w:t>Opisać sposób zasilania dozownika</w:t>
            </w:r>
          </w:p>
        </w:tc>
      </w:tr>
      <w:tr w:rsidR="008C10D4" w:rsidRPr="00C86153" w14:paraId="7F7969C2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77E36923" w14:textId="244B2463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>pojemnik na płyn dezynfekujący</w:t>
            </w:r>
            <w:r w:rsidR="00A24E20">
              <w:rPr>
                <w:rFonts w:asciiTheme="minorHAnsi" w:hAnsiTheme="minorHAnsi" w:cstheme="minorHAnsi"/>
                <w:sz w:val="20"/>
                <w:szCs w:val="20"/>
              </w:rPr>
              <w:t xml:space="preserve"> (minimum 5L)</w:t>
            </w:r>
          </w:p>
        </w:tc>
        <w:tc>
          <w:tcPr>
            <w:tcW w:w="4531" w:type="dxa"/>
          </w:tcPr>
          <w:p w14:paraId="6A454BCA" w14:textId="49602B01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………………..Litrów</w:t>
            </w:r>
          </w:p>
        </w:tc>
      </w:tr>
      <w:tr w:rsidR="008C10D4" w:rsidRPr="00C86153" w14:paraId="760BDA03" w14:textId="77777777" w:rsidTr="005A69E5">
        <w:trPr>
          <w:trHeight w:val="300"/>
        </w:trPr>
        <w:tc>
          <w:tcPr>
            <w:tcW w:w="4531" w:type="dxa"/>
            <w:noWrap/>
          </w:tcPr>
          <w:p w14:paraId="6FDB2E76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sygnalizacja</w:t>
            </w:r>
            <w:r w:rsidRPr="00B354B7">
              <w:rPr>
                <w:rFonts w:asciiTheme="minorHAnsi" w:hAnsiTheme="minorHAnsi" w:cstheme="minorHAnsi"/>
                <w:sz w:val="20"/>
                <w:szCs w:val="20"/>
              </w:rPr>
              <w:t xml:space="preserve"> braku płynu dezynfekującego</w:t>
            </w:r>
          </w:p>
        </w:tc>
        <w:tc>
          <w:tcPr>
            <w:tcW w:w="4531" w:type="dxa"/>
          </w:tcPr>
          <w:p w14:paraId="46924FCA" w14:textId="5B393BAB" w:rsidR="008C10D4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  <w:r w:rsidR="00C15D88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(akustyczna lub świetlna)</w:t>
            </w:r>
          </w:p>
        </w:tc>
      </w:tr>
      <w:tr w:rsidR="008C10D4" w:rsidRPr="006F1605" w14:paraId="28A6338B" w14:textId="77777777" w:rsidTr="005A69E5">
        <w:trPr>
          <w:trHeight w:val="300"/>
        </w:trPr>
        <w:tc>
          <w:tcPr>
            <w:tcW w:w="4531" w:type="dxa"/>
            <w:noWrap/>
          </w:tcPr>
          <w:p w14:paraId="3FB798EE" w14:textId="77777777" w:rsidR="008C10D4" w:rsidRPr="006F1605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</w:t>
            </w:r>
          </w:p>
        </w:tc>
        <w:tc>
          <w:tcPr>
            <w:tcW w:w="4531" w:type="dxa"/>
          </w:tcPr>
          <w:p w14:paraId="0172B569" w14:textId="77777777" w:rsidR="008C10D4" w:rsidRPr="006F1605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czerwony</w:t>
            </w:r>
          </w:p>
        </w:tc>
      </w:tr>
      <w:tr w:rsidR="008C10D4" w:rsidRPr="00C86153" w14:paraId="00CEDAC4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0B143065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dozownik posiada certyfikat CE</w:t>
            </w:r>
          </w:p>
        </w:tc>
        <w:tc>
          <w:tcPr>
            <w:tcW w:w="4531" w:type="dxa"/>
          </w:tcPr>
          <w:p w14:paraId="209149F4" w14:textId="302C06C3" w:rsidR="008C10D4" w:rsidRPr="002B7530" w:rsidRDefault="00C15D88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</w:tr>
      <w:tr w:rsidR="008C10D4" w:rsidRPr="00C86153" w14:paraId="5BC46C70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1AAB471E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Dozownik przystosowany do różnych płynów dezynfekujących</w:t>
            </w:r>
          </w:p>
        </w:tc>
        <w:tc>
          <w:tcPr>
            <w:tcW w:w="4531" w:type="dxa"/>
          </w:tcPr>
          <w:p w14:paraId="37D404AF" w14:textId="14441AA4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C10D4" w:rsidRPr="00C86153" w14:paraId="1BDBE7AD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1980EDBD" w14:textId="2BF2686E" w:rsidR="00C15D88" w:rsidRPr="00C86153" w:rsidRDefault="008C10D4" w:rsidP="003776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>wykonania oznaczeń wg przesłanego projektu</w:t>
            </w:r>
            <w:r w:rsidR="00C15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5D88" w:rsidRPr="00C15D88">
              <w:rPr>
                <w:rFonts w:asciiTheme="minorHAnsi" w:hAnsiTheme="minorHAnsi" w:cstheme="minorHAnsi"/>
                <w:sz w:val="20"/>
                <w:szCs w:val="20"/>
              </w:rPr>
              <w:t>(oznaczenie będzie polegała na zamieszczeniu na białym tle logo projektu /vide nagłówek strony/ i instrukcji obsługi)</w:t>
            </w:r>
          </w:p>
        </w:tc>
        <w:tc>
          <w:tcPr>
            <w:tcW w:w="4531" w:type="dxa"/>
          </w:tcPr>
          <w:p w14:paraId="022D3877" w14:textId="253F6A07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C10D4" w:rsidRPr="00C86153" w14:paraId="1060A24B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5E53A566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6278388"/>
            <w:r w:rsidRPr="00C86153">
              <w:rPr>
                <w:rFonts w:asciiTheme="minorHAnsi" w:hAnsiTheme="minorHAnsi" w:cstheme="minorHAnsi"/>
                <w:sz w:val="20"/>
                <w:szCs w:val="20"/>
              </w:rPr>
              <w:t xml:space="preserve">solidna konstrukcja z blachy stalowej </w:t>
            </w:r>
          </w:p>
        </w:tc>
        <w:tc>
          <w:tcPr>
            <w:tcW w:w="4531" w:type="dxa"/>
          </w:tcPr>
          <w:p w14:paraId="49FD2AD2" w14:textId="30917194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C10D4" w:rsidRPr="00C86153" w14:paraId="2E541E92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663ECF37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>wkład wykonany z blachy nierdzewnej</w:t>
            </w:r>
          </w:p>
        </w:tc>
        <w:tc>
          <w:tcPr>
            <w:tcW w:w="4531" w:type="dxa"/>
          </w:tcPr>
          <w:p w14:paraId="12A0651F" w14:textId="54DA5076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 ni</w:t>
            </w:r>
            <w:r w:rsidR="008C10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8C10D4" w:rsidRPr="00C86153" w14:paraId="5D132CBC" w14:textId="77777777" w:rsidTr="005A69E5">
        <w:trPr>
          <w:trHeight w:val="300"/>
        </w:trPr>
        <w:tc>
          <w:tcPr>
            <w:tcW w:w="4531" w:type="dxa"/>
            <w:noWrap/>
            <w:hideMark/>
          </w:tcPr>
          <w:p w14:paraId="6C258561" w14:textId="77777777" w:rsidR="008C10D4" w:rsidRPr="00C86153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4531" w:type="dxa"/>
          </w:tcPr>
          <w:p w14:paraId="767AB8DF" w14:textId="3213CB03" w:rsidR="008C10D4" w:rsidRPr="00C86153" w:rsidRDefault="00C15D88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………………….miesięcy</w:t>
            </w:r>
          </w:p>
        </w:tc>
      </w:tr>
      <w:tr w:rsidR="008C10D4" w:rsidRPr="00C86153" w14:paraId="3F3DF0BC" w14:textId="77777777" w:rsidTr="005A69E5">
        <w:trPr>
          <w:trHeight w:val="300"/>
        </w:trPr>
        <w:tc>
          <w:tcPr>
            <w:tcW w:w="4531" w:type="dxa"/>
            <w:noWrap/>
          </w:tcPr>
          <w:p w14:paraId="43A80D86" w14:textId="77777777" w:rsidR="008C10D4" w:rsidRPr="006F1605" w:rsidRDefault="008C10D4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6153">
              <w:rPr>
                <w:rFonts w:asciiTheme="minorHAnsi" w:hAnsiTheme="minorHAnsi" w:cstheme="minorHAnsi"/>
                <w:sz w:val="20"/>
                <w:szCs w:val="20"/>
              </w:rPr>
              <w:t>całość malowana elektrostatycznie</w:t>
            </w:r>
          </w:p>
        </w:tc>
        <w:tc>
          <w:tcPr>
            <w:tcW w:w="4531" w:type="dxa"/>
          </w:tcPr>
          <w:p w14:paraId="211BB6BB" w14:textId="4AE44899" w:rsidR="008C10D4" w:rsidRPr="00CC544C" w:rsidRDefault="00377662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bookmarkEnd w:id="0"/>
    </w:tbl>
    <w:p w14:paraId="46493D1B" w14:textId="77777777" w:rsidR="008C10D4" w:rsidRDefault="008C10D4" w:rsidP="008C10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9648A0" w14:textId="77777777" w:rsidR="0034457D" w:rsidRPr="00C04BA2" w:rsidRDefault="0034457D" w:rsidP="0034457D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37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5569" w14:textId="77777777" w:rsidR="00527F4D" w:rsidRDefault="00527F4D" w:rsidP="0034457D">
      <w:r>
        <w:separator/>
      </w:r>
    </w:p>
  </w:endnote>
  <w:endnote w:type="continuationSeparator" w:id="0">
    <w:p w14:paraId="7666AF77" w14:textId="77777777" w:rsidR="00527F4D" w:rsidRDefault="00527F4D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B401" w14:textId="77777777" w:rsidR="00527F4D" w:rsidRDefault="00527F4D" w:rsidP="0034457D">
      <w:r>
        <w:separator/>
      </w:r>
    </w:p>
  </w:footnote>
  <w:footnote w:type="continuationSeparator" w:id="0">
    <w:p w14:paraId="31ED9654" w14:textId="77777777" w:rsidR="00527F4D" w:rsidRDefault="00527F4D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2DC8" w14:textId="77777777" w:rsidR="00377662" w:rsidRDefault="00841FB3" w:rsidP="00377662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00DDB7A1">
          <wp:simplePos x="0" y="0"/>
          <wp:positionH relativeFrom="column">
            <wp:posOffset>-11430</wp:posOffset>
          </wp:positionH>
          <wp:positionV relativeFrom="paragraph">
            <wp:posOffset>1905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14:paraId="02C20F1D" w14:textId="764AEA80" w:rsidR="00841FB3" w:rsidRDefault="00841FB3" w:rsidP="00377662">
    <w:pPr>
      <w:pStyle w:val="Nagwek"/>
      <w:jc w:val="center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 w:rsidP="003776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2354B7"/>
    <w:rsid w:val="0034457D"/>
    <w:rsid w:val="00377662"/>
    <w:rsid w:val="003C0D28"/>
    <w:rsid w:val="003E4EF1"/>
    <w:rsid w:val="00527F4D"/>
    <w:rsid w:val="005E0C77"/>
    <w:rsid w:val="00632350"/>
    <w:rsid w:val="0070630A"/>
    <w:rsid w:val="00715075"/>
    <w:rsid w:val="007E3841"/>
    <w:rsid w:val="00837C86"/>
    <w:rsid w:val="00841FB3"/>
    <w:rsid w:val="008C10D4"/>
    <w:rsid w:val="009205C3"/>
    <w:rsid w:val="00A24E20"/>
    <w:rsid w:val="00A956C9"/>
    <w:rsid w:val="00AB1514"/>
    <w:rsid w:val="00AB2010"/>
    <w:rsid w:val="00AD65C1"/>
    <w:rsid w:val="00AF463E"/>
    <w:rsid w:val="00C15D88"/>
    <w:rsid w:val="00D159E5"/>
    <w:rsid w:val="00DA01DB"/>
    <w:rsid w:val="00E0386E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3</cp:revision>
  <dcterms:created xsi:type="dcterms:W3CDTF">2021-03-17T11:57:00Z</dcterms:created>
  <dcterms:modified xsi:type="dcterms:W3CDTF">2021-03-17T13:26:00Z</dcterms:modified>
</cp:coreProperties>
</file>